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5A" w:rsidRDefault="004C615A" w:rsidP="004C615A">
      <w:pPr>
        <w:spacing w:after="0" w:line="240" w:lineRule="auto"/>
        <w:rPr>
          <w:rFonts w:eastAsiaTheme="minorEastAsia"/>
          <w:color w:val="auto"/>
          <w:sz w:val="72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72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56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6"/>
          <w:szCs w:val="72"/>
          <w:lang w:eastAsia="ru-RU"/>
        </w:rPr>
      </w:pPr>
      <w:r w:rsidRPr="004C615A">
        <w:rPr>
          <w:rFonts w:eastAsiaTheme="minorEastAsia"/>
          <w:color w:val="auto"/>
          <w:sz w:val="56"/>
          <w:szCs w:val="72"/>
          <w:lang w:eastAsia="ru-RU"/>
        </w:rPr>
        <w:t>Консультация для педагогов</w:t>
      </w: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6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b/>
          <w:i/>
          <w:color w:val="auto"/>
          <w:sz w:val="52"/>
          <w:szCs w:val="72"/>
          <w:lang w:eastAsia="ru-RU"/>
        </w:rPr>
      </w:pPr>
      <w:r w:rsidRPr="004C615A">
        <w:rPr>
          <w:rFonts w:eastAsiaTheme="minorEastAsia"/>
          <w:color w:val="auto"/>
          <w:sz w:val="56"/>
          <w:szCs w:val="72"/>
          <w:lang w:eastAsia="ru-RU"/>
        </w:rPr>
        <w:t xml:space="preserve"> </w:t>
      </w:r>
      <w:r w:rsidRPr="004C615A">
        <w:rPr>
          <w:rFonts w:eastAsiaTheme="minorEastAsia"/>
          <w:b/>
          <w:i/>
          <w:color w:val="auto"/>
          <w:sz w:val="52"/>
          <w:szCs w:val="72"/>
          <w:lang w:eastAsia="ru-RU"/>
        </w:rPr>
        <w:t>«</w:t>
      </w:r>
      <w:r w:rsidRPr="004C615A">
        <w:rPr>
          <w:rFonts w:eastAsiaTheme="minorEastAsia"/>
          <w:b/>
          <w:i/>
          <w:color w:val="auto"/>
          <w:sz w:val="52"/>
          <w:szCs w:val="72"/>
          <w:lang w:eastAsia="ru-RU"/>
        </w:rPr>
        <w:t xml:space="preserve">Методические рекомендации по оформлению </w:t>
      </w: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2"/>
          <w:szCs w:val="72"/>
          <w:lang w:eastAsia="ru-RU"/>
        </w:rPr>
      </w:pPr>
      <w:r w:rsidRPr="004C615A">
        <w:rPr>
          <w:rFonts w:eastAsiaTheme="minorEastAsia"/>
          <w:b/>
          <w:i/>
          <w:color w:val="auto"/>
          <w:sz w:val="52"/>
          <w:szCs w:val="72"/>
          <w:lang w:eastAsia="ru-RU"/>
        </w:rPr>
        <w:t>педагогического проекта</w:t>
      </w:r>
      <w:r w:rsidRPr="004C615A">
        <w:rPr>
          <w:rFonts w:eastAsiaTheme="minorEastAsia"/>
          <w:b/>
          <w:i/>
          <w:color w:val="auto"/>
          <w:sz w:val="52"/>
          <w:szCs w:val="72"/>
          <w:lang w:eastAsia="ru-RU"/>
        </w:rPr>
        <w:t>»</w:t>
      </w: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2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2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2"/>
          <w:szCs w:val="72"/>
          <w:lang w:eastAsia="ru-RU"/>
        </w:rPr>
      </w:pPr>
    </w:p>
    <w:p w:rsidR="004C615A" w:rsidRPr="004C615A" w:rsidRDefault="004C615A" w:rsidP="004C615A">
      <w:pPr>
        <w:spacing w:after="0" w:line="240" w:lineRule="auto"/>
        <w:jc w:val="center"/>
        <w:rPr>
          <w:rFonts w:eastAsiaTheme="minorEastAsia"/>
          <w:color w:val="auto"/>
          <w:sz w:val="56"/>
          <w:szCs w:val="72"/>
          <w:lang w:eastAsia="ru-RU"/>
        </w:rPr>
      </w:pPr>
    </w:p>
    <w:p w:rsidR="004C615A" w:rsidRPr="004C615A" w:rsidRDefault="004C615A" w:rsidP="004C615A">
      <w:pPr>
        <w:rPr>
          <w:rFonts w:eastAsiaTheme="minorEastAsia"/>
          <w:color w:val="auto"/>
          <w:sz w:val="24"/>
          <w:lang w:eastAsia="ru-RU"/>
        </w:rPr>
      </w:pPr>
    </w:p>
    <w:p w:rsidR="004C615A" w:rsidRPr="004C615A" w:rsidRDefault="004C615A" w:rsidP="004C615A">
      <w:pPr>
        <w:rPr>
          <w:rFonts w:eastAsiaTheme="minorEastAsia"/>
          <w:color w:val="auto"/>
          <w:sz w:val="24"/>
          <w:lang w:eastAsia="ru-RU"/>
        </w:rPr>
      </w:pPr>
    </w:p>
    <w:p w:rsidR="004C615A" w:rsidRPr="004C615A" w:rsidRDefault="004C615A" w:rsidP="004C615A">
      <w:pPr>
        <w:spacing w:after="0" w:line="240" w:lineRule="auto"/>
        <w:rPr>
          <w:rFonts w:eastAsiaTheme="minorEastAsia"/>
          <w:b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b/>
          <w:color w:val="auto"/>
          <w:sz w:val="28"/>
          <w:szCs w:val="32"/>
          <w:lang w:eastAsia="ru-RU"/>
        </w:rPr>
        <w:t>Составил:</w:t>
      </w: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>С.А. Кувшинова</w:t>
      </w: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 xml:space="preserve">старший </w:t>
      </w:r>
      <w:r w:rsidRPr="004C615A">
        <w:rPr>
          <w:rFonts w:eastAsiaTheme="minorEastAsia"/>
          <w:color w:val="auto"/>
          <w:sz w:val="28"/>
          <w:szCs w:val="32"/>
          <w:lang w:eastAsia="ru-RU"/>
        </w:rPr>
        <w:t>воспитатель</w:t>
      </w: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>Детского сада №244</w:t>
      </w:r>
    </w:p>
    <w:p w:rsidR="004C615A" w:rsidRPr="004C615A" w:rsidRDefault="004C615A" w:rsidP="004C615A">
      <w:pPr>
        <w:spacing w:after="0" w:line="240" w:lineRule="auto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>ОАО «РЖД» на ст. Волочаевка-2</w:t>
      </w:r>
    </w:p>
    <w:p w:rsidR="004C615A" w:rsidRPr="004C615A" w:rsidRDefault="004C615A" w:rsidP="004C615A">
      <w:pPr>
        <w:rPr>
          <w:rFonts w:eastAsiaTheme="minorEastAsia"/>
          <w:color w:val="auto"/>
          <w:sz w:val="28"/>
          <w:szCs w:val="32"/>
          <w:lang w:eastAsia="ru-RU"/>
        </w:rPr>
      </w:pPr>
    </w:p>
    <w:p w:rsidR="004C615A" w:rsidRPr="004C615A" w:rsidRDefault="004C615A" w:rsidP="004C615A">
      <w:pPr>
        <w:rPr>
          <w:rFonts w:eastAsiaTheme="minorEastAsia"/>
          <w:color w:val="auto"/>
          <w:sz w:val="28"/>
          <w:szCs w:val="32"/>
          <w:lang w:eastAsia="ru-RU"/>
        </w:rPr>
      </w:pPr>
    </w:p>
    <w:p w:rsidR="004C615A" w:rsidRDefault="004C615A" w:rsidP="004C615A">
      <w:pPr>
        <w:rPr>
          <w:rFonts w:eastAsiaTheme="minorEastAsia"/>
          <w:color w:val="auto"/>
          <w:sz w:val="28"/>
          <w:szCs w:val="32"/>
          <w:lang w:eastAsia="ru-RU"/>
        </w:rPr>
      </w:pPr>
    </w:p>
    <w:p w:rsidR="004C615A" w:rsidRDefault="004C615A" w:rsidP="004C615A">
      <w:pPr>
        <w:rPr>
          <w:rFonts w:eastAsiaTheme="minorEastAsia"/>
          <w:color w:val="auto"/>
          <w:sz w:val="28"/>
          <w:szCs w:val="32"/>
          <w:lang w:eastAsia="ru-RU"/>
        </w:rPr>
      </w:pPr>
    </w:p>
    <w:p w:rsidR="004C615A" w:rsidRPr="004C615A" w:rsidRDefault="004C615A" w:rsidP="004C615A">
      <w:pPr>
        <w:rPr>
          <w:rFonts w:eastAsiaTheme="minorEastAsia"/>
          <w:color w:val="auto"/>
          <w:sz w:val="28"/>
          <w:szCs w:val="32"/>
          <w:lang w:eastAsia="ru-RU"/>
        </w:rPr>
      </w:pPr>
    </w:p>
    <w:p w:rsidR="004C615A" w:rsidRPr="004C615A" w:rsidRDefault="004C615A" w:rsidP="004C615A">
      <w:pPr>
        <w:spacing w:after="0"/>
        <w:jc w:val="center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>201</w:t>
      </w:r>
      <w:r w:rsidRPr="004C615A">
        <w:rPr>
          <w:rFonts w:eastAsiaTheme="minorEastAsia"/>
          <w:color w:val="auto"/>
          <w:sz w:val="28"/>
          <w:szCs w:val="32"/>
          <w:lang w:eastAsia="ru-RU"/>
        </w:rPr>
        <w:t>5</w:t>
      </w:r>
      <w:r w:rsidRPr="004C615A">
        <w:rPr>
          <w:rFonts w:eastAsiaTheme="minorEastAsia"/>
          <w:color w:val="auto"/>
          <w:sz w:val="28"/>
          <w:szCs w:val="32"/>
          <w:lang w:eastAsia="ru-RU"/>
        </w:rPr>
        <w:t>г.</w:t>
      </w:r>
    </w:p>
    <w:p w:rsidR="004C615A" w:rsidRDefault="004C615A" w:rsidP="004C615A">
      <w:pPr>
        <w:spacing w:after="0"/>
        <w:jc w:val="center"/>
        <w:rPr>
          <w:rFonts w:eastAsiaTheme="minorEastAsia"/>
          <w:color w:val="auto"/>
          <w:sz w:val="28"/>
          <w:szCs w:val="32"/>
          <w:lang w:eastAsia="ru-RU"/>
        </w:rPr>
      </w:pPr>
      <w:r w:rsidRPr="004C615A">
        <w:rPr>
          <w:rFonts w:eastAsiaTheme="minorEastAsia"/>
          <w:color w:val="auto"/>
          <w:sz w:val="28"/>
          <w:szCs w:val="32"/>
          <w:lang w:eastAsia="ru-RU"/>
        </w:rPr>
        <w:t>п. Волочаевка-2</w:t>
      </w:r>
    </w:p>
    <w:p w:rsidR="004C615A" w:rsidRPr="004C615A" w:rsidRDefault="004C615A" w:rsidP="004C615A">
      <w:pPr>
        <w:spacing w:after="0"/>
        <w:jc w:val="center"/>
        <w:rPr>
          <w:rFonts w:eastAsiaTheme="minorEastAsia"/>
          <w:color w:val="auto"/>
          <w:sz w:val="28"/>
          <w:szCs w:val="32"/>
          <w:lang w:eastAsia="ru-RU"/>
        </w:rPr>
      </w:pPr>
    </w:p>
    <w:p w:rsidR="00FB2A25" w:rsidRDefault="00FB2A25" w:rsidP="00D60B02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auto"/>
          <w:kern w:val="36"/>
          <w:sz w:val="28"/>
          <w:lang w:eastAsia="ru-RU"/>
        </w:rPr>
      </w:pPr>
      <w:r w:rsidRPr="00D60B02">
        <w:rPr>
          <w:rFonts w:eastAsia="Times New Roman"/>
          <w:b/>
          <w:color w:val="auto"/>
          <w:kern w:val="36"/>
          <w:sz w:val="28"/>
          <w:lang w:eastAsia="ru-RU"/>
        </w:rPr>
        <w:lastRenderedPageBreak/>
        <w:t>Методические рекомендации</w:t>
      </w:r>
      <w:r w:rsidR="00D60B02" w:rsidRPr="00D60B02">
        <w:rPr>
          <w:rFonts w:eastAsia="Times New Roman"/>
          <w:b/>
          <w:color w:val="auto"/>
          <w:kern w:val="36"/>
          <w:sz w:val="28"/>
          <w:lang w:eastAsia="ru-RU"/>
        </w:rPr>
        <w:t xml:space="preserve"> по оформлению проекта</w:t>
      </w:r>
    </w:p>
    <w:p w:rsidR="00D60B02" w:rsidRPr="00D60B02" w:rsidRDefault="00D60B02" w:rsidP="00D60B02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auto"/>
          <w:sz w:val="28"/>
          <w:lang w:eastAsia="ru-RU"/>
        </w:rPr>
      </w:pPr>
    </w:p>
    <w:p w:rsidR="00FB2A25" w:rsidRPr="004C615A" w:rsidRDefault="00FB2A25" w:rsidP="004C615A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color w:val="auto"/>
          <w:sz w:val="28"/>
          <w:u w:val="single"/>
          <w:lang w:eastAsia="ru-RU"/>
        </w:rPr>
        <w:t>1. Титульный лист.</w:t>
      </w:r>
    </w:p>
    <w:p w:rsidR="00FB2A25" w:rsidRPr="00FB2A25" w:rsidRDefault="00FB2A25" w:rsidP="004C61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Полное наименование образовательного учреждения</w:t>
      </w:r>
    </w:p>
    <w:p w:rsidR="00FB2A25" w:rsidRPr="00FB2A25" w:rsidRDefault="00FB2A25" w:rsidP="004C61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Название проекта</w:t>
      </w:r>
    </w:p>
    <w:p w:rsidR="00FB2A25" w:rsidRPr="00FB2A25" w:rsidRDefault="004C615A" w:rsidP="004C61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color w:val="auto"/>
          <w:sz w:val="28"/>
          <w:lang w:eastAsia="ru-RU"/>
        </w:rPr>
        <w:t xml:space="preserve">По доминирующей деятельности: </w:t>
      </w:r>
      <w:r>
        <w:rPr>
          <w:rFonts w:eastAsia="Times New Roman"/>
          <w:i/>
          <w:iCs/>
          <w:color w:val="auto"/>
          <w:sz w:val="28"/>
          <w:lang w:eastAsia="ru-RU"/>
        </w:rPr>
        <w:t xml:space="preserve">(игровой, </w:t>
      </w:r>
      <w:proofErr w:type="gramStart"/>
      <w:r w:rsidR="00FB2A25" w:rsidRPr="00FB2A25">
        <w:rPr>
          <w:rFonts w:eastAsia="Times New Roman"/>
          <w:i/>
          <w:iCs/>
          <w:color w:val="auto"/>
          <w:sz w:val="28"/>
          <w:lang w:eastAsia="ru-RU"/>
        </w:rPr>
        <w:t>познавательный</w:t>
      </w:r>
      <w:proofErr w:type="gramEnd"/>
      <w:r w:rsidR="00FB2A25" w:rsidRPr="00FB2A25">
        <w:rPr>
          <w:rFonts w:eastAsia="Times New Roman"/>
          <w:i/>
          <w:iCs/>
          <w:color w:val="auto"/>
          <w:sz w:val="28"/>
          <w:lang w:eastAsia="ru-RU"/>
        </w:rPr>
        <w:t>,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 xml:space="preserve"> </w:t>
      </w:r>
      <w:r w:rsidR="00FB2A25" w:rsidRPr="00FB2A25">
        <w:rPr>
          <w:rFonts w:eastAsia="Times New Roman"/>
          <w:i/>
          <w:iCs/>
          <w:color w:val="auto"/>
          <w:sz w:val="28"/>
          <w:lang w:eastAsia="ru-RU"/>
        </w:rPr>
        <w:t>творческий,</w:t>
      </w:r>
      <w:r>
        <w:rPr>
          <w:rFonts w:eastAsia="Times New Roman"/>
          <w:color w:val="auto"/>
          <w:sz w:val="28"/>
          <w:lang w:eastAsia="ru-RU"/>
        </w:rPr>
        <w:t xml:space="preserve"> исследовательский, практико </w:t>
      </w:r>
      <w:r w:rsidR="00FB2A25" w:rsidRPr="00FB2A25">
        <w:rPr>
          <w:rFonts w:eastAsia="Times New Roman"/>
          <w:color w:val="auto"/>
          <w:sz w:val="28"/>
          <w:lang w:eastAsia="ru-RU"/>
        </w:rPr>
        <w:t>ориентированный).</w:t>
      </w:r>
    </w:p>
    <w:p w:rsidR="00FB2A25" w:rsidRPr="00FB2A25" w:rsidRDefault="00FB2A25" w:rsidP="004C61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По количеству участников: (</w:t>
      </w:r>
      <w:proofErr w:type="gramStart"/>
      <w:r w:rsidRPr="00FB2A25">
        <w:rPr>
          <w:rFonts w:eastAsia="Times New Roman"/>
          <w:i/>
          <w:iCs/>
          <w:color w:val="auto"/>
          <w:sz w:val="28"/>
          <w:lang w:eastAsia="ru-RU"/>
        </w:rPr>
        <w:t>групповой</w:t>
      </w:r>
      <w:proofErr w:type="gramEnd"/>
      <w:r w:rsidRPr="00FB2A25">
        <w:rPr>
          <w:rFonts w:eastAsia="Times New Roman"/>
          <w:i/>
          <w:iCs/>
          <w:color w:val="auto"/>
          <w:sz w:val="28"/>
          <w:lang w:eastAsia="ru-RU"/>
        </w:rPr>
        <w:t>, коллективный, парный, индивидуальный)</w:t>
      </w:r>
    </w:p>
    <w:p w:rsidR="00FB2A25" w:rsidRPr="00FB2A25" w:rsidRDefault="00FB2A25" w:rsidP="004C61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Характер контактов: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 (среди детей одной группы, среди детей</w:t>
      </w:r>
      <w:r w:rsidR="00D60B02">
        <w:rPr>
          <w:rFonts w:eastAsia="Times New Roman"/>
          <w:i/>
          <w:iCs/>
          <w:color w:val="auto"/>
          <w:sz w:val="28"/>
          <w:lang w:eastAsia="ru-RU"/>
        </w:rPr>
        <w:t xml:space="preserve"> 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нескольких групп, среди детей дошкольного образовательного учреждения).</w:t>
      </w:r>
    </w:p>
    <w:p w:rsidR="00FB2A25" w:rsidRPr="004C615A" w:rsidRDefault="00FB2A25" w:rsidP="004C615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По продолжительности: -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 краткосрочный (1или несколько занятий-1-2 недели); - среднесрочный (1 или 2 недели-месяц);</w:t>
      </w:r>
      <w:r w:rsidR="004C615A">
        <w:rPr>
          <w:rFonts w:eastAsia="Times New Roman"/>
          <w:color w:val="auto"/>
          <w:sz w:val="28"/>
          <w:lang w:eastAsia="ru-RU"/>
        </w:rPr>
        <w:t xml:space="preserve"> </w:t>
      </w:r>
      <w:r w:rsidRPr="004C615A">
        <w:rPr>
          <w:rFonts w:eastAsia="Times New Roman"/>
          <w:i/>
          <w:iCs/>
          <w:color w:val="auto"/>
          <w:sz w:val="28"/>
          <w:lang w:eastAsia="ru-RU"/>
        </w:rPr>
        <w:t>- долгосрочный (1 меся</w:t>
      </w:r>
      <w:proofErr w:type="gramStart"/>
      <w:r w:rsidRPr="004C615A">
        <w:rPr>
          <w:rFonts w:eastAsia="Times New Roman"/>
          <w:i/>
          <w:iCs/>
          <w:color w:val="auto"/>
          <w:sz w:val="28"/>
          <w:lang w:eastAsia="ru-RU"/>
        </w:rPr>
        <w:t>ц-</w:t>
      </w:r>
      <w:proofErr w:type="gramEnd"/>
      <w:r w:rsidRPr="004C615A">
        <w:rPr>
          <w:rFonts w:eastAsia="Times New Roman"/>
          <w:i/>
          <w:iCs/>
          <w:color w:val="auto"/>
          <w:sz w:val="28"/>
          <w:lang w:eastAsia="ru-RU"/>
        </w:rPr>
        <w:t xml:space="preserve"> полугодие и дальше).</w:t>
      </w:r>
    </w:p>
    <w:p w:rsidR="00FB2A25" w:rsidRPr="00FB2A25" w:rsidRDefault="00FB2A25" w:rsidP="004C615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Заявитель: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 дети (возрастная группа).</w:t>
      </w:r>
    </w:p>
    <w:p w:rsidR="00FB2A25" w:rsidRPr="00FB2A25" w:rsidRDefault="00FB2A25" w:rsidP="004C615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Автор проекта: 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должность Ф.И.О.</w:t>
      </w:r>
    </w:p>
    <w:p w:rsidR="00FB2A25" w:rsidRPr="00FB2A25" w:rsidRDefault="00FB2A25" w:rsidP="004C615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20… год</w:t>
      </w:r>
    </w:p>
    <w:p w:rsidR="004C615A" w:rsidRDefault="004C615A" w:rsidP="004C615A">
      <w:pPr>
        <w:shd w:val="clear" w:color="auto" w:fill="FFFFFF"/>
        <w:tabs>
          <w:tab w:val="num" w:pos="0"/>
        </w:tabs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</w:p>
    <w:p w:rsidR="00FB2A25" w:rsidRDefault="00FB2A25" w:rsidP="004C615A">
      <w:pPr>
        <w:shd w:val="clear" w:color="auto" w:fill="FFFFFF"/>
        <w:tabs>
          <w:tab w:val="num" w:pos="0"/>
        </w:tabs>
        <w:spacing w:after="0" w:line="270" w:lineRule="atLeast"/>
        <w:jc w:val="center"/>
        <w:rPr>
          <w:rFonts w:eastAsia="Times New Roman"/>
          <w:b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color w:val="auto"/>
          <w:sz w:val="28"/>
          <w:u w:val="single"/>
          <w:lang w:eastAsia="ru-RU"/>
        </w:rPr>
        <w:t>2. Структура проекта.</w:t>
      </w:r>
    </w:p>
    <w:p w:rsidR="004C615A" w:rsidRPr="004C615A" w:rsidRDefault="004C615A" w:rsidP="004C615A">
      <w:pPr>
        <w:shd w:val="clear" w:color="auto" w:fill="FFFFFF"/>
        <w:tabs>
          <w:tab w:val="num" w:pos="0"/>
        </w:tabs>
        <w:spacing w:after="0" w:line="270" w:lineRule="atLeast"/>
        <w:jc w:val="center"/>
        <w:rPr>
          <w:rFonts w:eastAsia="Times New Roman"/>
          <w:b/>
          <w:color w:val="auto"/>
          <w:sz w:val="28"/>
          <w:u w:val="single"/>
          <w:lang w:eastAsia="ru-RU"/>
        </w:rPr>
      </w:pPr>
    </w:p>
    <w:p w:rsidR="00FB2A25" w:rsidRPr="004C615A" w:rsidRDefault="00FB2A25" w:rsidP="00D60B02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Проблема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: описывается проблема, затронутая данным проектом.</w:t>
      </w:r>
    </w:p>
    <w:p w:rsidR="004C615A" w:rsidRPr="00FB2A25" w:rsidRDefault="004C615A" w:rsidP="004C615A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p w:rsidR="00FB2A25" w:rsidRPr="00FB2A25" w:rsidRDefault="00FB2A25" w:rsidP="00D60B02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Актуальность</w:t>
      </w:r>
      <w:r w:rsidRPr="00FB2A25">
        <w:rPr>
          <w:rFonts w:eastAsia="Times New Roman"/>
          <w:color w:val="auto"/>
          <w:sz w:val="28"/>
          <w:lang w:eastAsia="ru-RU"/>
        </w:rPr>
        <w:t> темы: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Формулировка проблемы пойдет в цель проекта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 xml:space="preserve">. (Методика </w:t>
      </w:r>
      <w:proofErr w:type="spellStart"/>
      <w:r w:rsidRPr="00FB2A25">
        <w:rPr>
          <w:rFonts w:eastAsia="Times New Roman"/>
          <w:i/>
          <w:iCs/>
          <w:color w:val="auto"/>
          <w:sz w:val="28"/>
          <w:lang w:eastAsia="ru-RU"/>
        </w:rPr>
        <w:t>Светенко</w:t>
      </w:r>
      <w:proofErr w:type="spellEnd"/>
      <w:r w:rsidRPr="00FB2A25">
        <w:rPr>
          <w:rFonts w:eastAsia="Times New Roman"/>
          <w:i/>
          <w:iCs/>
          <w:color w:val="auto"/>
          <w:sz w:val="28"/>
          <w:lang w:eastAsia="ru-RU"/>
        </w:rPr>
        <w:t xml:space="preserve"> Т.В «Зеркало инновационных преобразований в практике»)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проблема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цель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Не сформированы представления о том, для чего нужна мама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Дать представление о маме, ее важности и нужности, зачем она нужна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причины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задачи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Не достаточно материалов</w:t>
            </w:r>
          </w:p>
          <w:p w:rsidR="00FB2A25" w:rsidRPr="00FB2A25" w:rsidRDefault="00FB2A25" w:rsidP="00D60B02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мало внимания дома,</w:t>
            </w:r>
          </w:p>
          <w:p w:rsidR="00FB2A25" w:rsidRPr="00FB2A25" w:rsidRDefault="00FB2A25" w:rsidP="00D60B02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мало внимания уделено в программе в д\</w:t>
            </w:r>
            <w:proofErr w:type="gramStart"/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</w:t>
            </w:r>
            <w:proofErr w:type="gramEnd"/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 xml:space="preserve"> и пр.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подобрать материал</w:t>
            </w:r>
          </w:p>
          <w:p w:rsidR="00FB2A25" w:rsidRPr="00FB2A25" w:rsidRDefault="00FB2A25" w:rsidP="00D60B02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создать картотеку игр, стихов, произведений</w:t>
            </w:r>
          </w:p>
          <w:p w:rsidR="00FB2A25" w:rsidRPr="00FB2A25" w:rsidRDefault="00FB2A25" w:rsidP="00D60B02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организовать праздник</w:t>
            </w:r>
          </w:p>
          <w:p w:rsidR="00FB2A25" w:rsidRPr="00FB2A25" w:rsidRDefault="00FB2A25" w:rsidP="00D60B02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изготовить подарки и пр.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 </w:t>
      </w:r>
      <w:r w:rsidR="00D60B02" w:rsidRPr="00FB2A25">
        <w:rPr>
          <w:rFonts w:eastAsia="Times New Roman"/>
          <w:color w:val="auto"/>
          <w:sz w:val="28"/>
          <w:lang w:eastAsia="ru-RU"/>
        </w:rPr>
        <w:t xml:space="preserve"> </w:t>
      </w:r>
      <w:r w:rsidRPr="00FB2A25">
        <w:rPr>
          <w:rFonts w:eastAsia="Times New Roman"/>
          <w:color w:val="auto"/>
          <w:sz w:val="28"/>
          <w:lang w:eastAsia="ru-RU"/>
        </w:rPr>
        <w:t>(проблема, целеполагание – организационный этап)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Разрабатываем проект, используя методику «трех вопросов</w:t>
      </w:r>
      <w:r w:rsidR="004C615A">
        <w:rPr>
          <w:rFonts w:eastAsia="Times New Roman"/>
          <w:color w:val="auto"/>
          <w:sz w:val="28"/>
          <w:lang w:eastAsia="ru-RU"/>
        </w:rPr>
        <w:t>»</w:t>
      </w:r>
      <w:r w:rsidRPr="00FB2A25">
        <w:rPr>
          <w:rFonts w:eastAsia="Times New Roman"/>
          <w:color w:val="auto"/>
          <w:sz w:val="28"/>
          <w:lang w:eastAsia="ru-RU"/>
        </w:rPr>
        <w:t>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Что мы знаем?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Все ответы, которые дали дети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Что мы хотим узнать?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 помощью чего узнаем?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proofErr w:type="gramStart"/>
      <w:r w:rsidRPr="00FB2A25">
        <w:rPr>
          <w:rFonts w:eastAsia="Times New Roman"/>
          <w:color w:val="auto"/>
          <w:sz w:val="28"/>
          <w:lang w:eastAsia="ru-RU"/>
        </w:rPr>
        <w:t xml:space="preserve">(проводится общее обсуждение с детьми и записываются </w:t>
      </w:r>
      <w:r w:rsidR="004C615A">
        <w:rPr>
          <w:rFonts w:eastAsia="Times New Roman"/>
          <w:color w:val="auto"/>
          <w:sz w:val="28"/>
          <w:lang w:eastAsia="ru-RU"/>
        </w:rPr>
        <w:t xml:space="preserve">все ответы детей, </w:t>
      </w:r>
      <w:r w:rsidRPr="00FB2A25">
        <w:rPr>
          <w:rFonts w:eastAsia="Times New Roman"/>
          <w:color w:val="auto"/>
          <w:sz w:val="28"/>
          <w:lang w:eastAsia="ru-RU"/>
        </w:rPr>
        <w:t>пос</w:t>
      </w:r>
      <w:r w:rsidR="004C615A">
        <w:rPr>
          <w:rFonts w:eastAsia="Times New Roman"/>
          <w:color w:val="auto"/>
          <w:sz w:val="28"/>
          <w:lang w:eastAsia="ru-RU"/>
        </w:rPr>
        <w:t>ле того как все дети выскажутся</w:t>
      </w:r>
      <w:r w:rsidRPr="00FB2A25">
        <w:rPr>
          <w:rFonts w:eastAsia="Times New Roman"/>
          <w:color w:val="auto"/>
          <w:sz w:val="28"/>
          <w:lang w:eastAsia="ru-RU"/>
        </w:rPr>
        <w:t>, вос</w:t>
      </w:r>
      <w:r w:rsidR="004C615A">
        <w:rPr>
          <w:rFonts w:eastAsia="Times New Roman"/>
          <w:color w:val="auto"/>
          <w:sz w:val="28"/>
          <w:lang w:eastAsia="ru-RU"/>
        </w:rPr>
        <w:t xml:space="preserve">питатель задает вопрос «Как нам </w:t>
      </w:r>
      <w:r w:rsidRPr="00FB2A25">
        <w:rPr>
          <w:rFonts w:eastAsia="Times New Roman"/>
          <w:color w:val="auto"/>
          <w:sz w:val="28"/>
          <w:lang w:eastAsia="ru-RU"/>
        </w:rPr>
        <w:t>найти ответы на вопросы?» - </w:t>
      </w:r>
      <w:r w:rsidRPr="00FB2A25">
        <w:rPr>
          <w:rFonts w:eastAsia="Times New Roman"/>
          <w:b/>
          <w:bCs/>
          <w:color w:val="auto"/>
          <w:sz w:val="28"/>
          <w:lang w:eastAsia="ru-RU"/>
        </w:rPr>
        <w:t>организационный этап.</w:t>
      </w:r>
      <w:proofErr w:type="gramEnd"/>
    </w:p>
    <w:p w:rsidR="00FB2A25" w:rsidRPr="004C615A" w:rsidRDefault="00FB2A25" w:rsidP="00D60B02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lastRenderedPageBreak/>
        <w:t>Цель проекта</w:t>
      </w:r>
      <w:r w:rsidRPr="00FB2A25">
        <w:rPr>
          <w:rFonts w:eastAsia="Times New Roman"/>
          <w:color w:val="auto"/>
          <w:sz w:val="28"/>
          <w:lang w:eastAsia="ru-RU"/>
        </w:rPr>
        <w:t>: 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 xml:space="preserve">ожидаемый результат деятельности, выраженный в позитивных изменениях </w:t>
      </w:r>
      <w:proofErr w:type="gramStart"/>
      <w:r w:rsidRPr="00FB2A25">
        <w:rPr>
          <w:rFonts w:eastAsia="Times New Roman"/>
          <w:i/>
          <w:iCs/>
          <w:color w:val="auto"/>
          <w:sz w:val="28"/>
          <w:lang w:eastAsia="ru-RU"/>
        </w:rPr>
        <w:t>в(</w:t>
      </w:r>
      <w:proofErr w:type="gramEnd"/>
      <w:r w:rsidRPr="00FB2A25">
        <w:rPr>
          <w:rFonts w:eastAsia="Times New Roman"/>
          <w:i/>
          <w:iCs/>
          <w:color w:val="auto"/>
          <w:sz w:val="28"/>
          <w:lang w:eastAsia="ru-RU"/>
        </w:rPr>
        <w:t xml:space="preserve"> педагоге) детях, появившихся благодаря реализации проекта.</w:t>
      </w:r>
    </w:p>
    <w:p w:rsidR="004C615A" w:rsidRPr="00FB2A25" w:rsidRDefault="004C615A" w:rsidP="004C615A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p w:rsidR="00FB2A25" w:rsidRPr="004C615A" w:rsidRDefault="00FB2A25" w:rsidP="00D60B0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Задачи проекта:</w:t>
      </w:r>
      <w:r w:rsidR="004C615A">
        <w:rPr>
          <w:rFonts w:eastAsia="Times New Roman"/>
          <w:b/>
          <w:bCs/>
          <w:color w:val="auto"/>
          <w:sz w:val="28"/>
          <w:lang w:eastAsia="ru-RU"/>
        </w:rPr>
        <w:t xml:space="preserve"> 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действия или шаги по достижении       промежуточных результатов, направленных на достижение цели.</w:t>
      </w:r>
    </w:p>
    <w:p w:rsidR="004C615A" w:rsidRPr="00FB2A25" w:rsidRDefault="004C615A" w:rsidP="004C615A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p w:rsidR="00FB2A25" w:rsidRPr="004C615A" w:rsidRDefault="00FB2A25" w:rsidP="004C615A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bCs/>
          <w:color w:val="auto"/>
          <w:sz w:val="28"/>
          <w:u w:val="single"/>
          <w:lang w:eastAsia="ru-RU"/>
        </w:rPr>
        <w:t>3. Этапы проекта.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1. </w:t>
      </w:r>
      <w:r w:rsidRPr="00FB2A25">
        <w:rPr>
          <w:rFonts w:eastAsia="Times New Roman"/>
          <w:b/>
          <w:bCs/>
          <w:color w:val="auto"/>
          <w:sz w:val="28"/>
          <w:u w:val="single"/>
          <w:lang w:eastAsia="ru-RU"/>
        </w:rPr>
        <w:t>Организационный.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1. Педагог (воспитатель)- раскрывает проблему.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2. Педагог - определяет цель, намечает задачи для реализации поставленной цели.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3. Дети - вхождение в проект.</w:t>
      </w:r>
    </w:p>
    <w:p w:rsidR="004C615A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4. Родители - вызывать положительный отклик родителей на существующую проблему.  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 xml:space="preserve">                             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2. </w:t>
      </w:r>
      <w:r w:rsidRPr="00FB2A25">
        <w:rPr>
          <w:rFonts w:eastAsia="Times New Roman"/>
          <w:b/>
          <w:bCs/>
          <w:color w:val="auto"/>
          <w:sz w:val="28"/>
          <w:u w:val="single"/>
          <w:lang w:eastAsia="ru-RU"/>
        </w:rPr>
        <w:t>Планирование деятельности.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1. Педагог - изготовление пособий для проекта;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беседы (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например, о геометрических фигурах);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беседы (</w:t>
      </w:r>
      <w:r w:rsidRPr="00FB2A25">
        <w:rPr>
          <w:rFonts w:eastAsia="Times New Roman"/>
          <w:i/>
          <w:iCs/>
          <w:color w:val="auto"/>
          <w:sz w:val="28"/>
          <w:lang w:eastAsia="ru-RU"/>
        </w:rPr>
        <w:t>например, о цветах);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изготовление игр; подбор имеющихся игр;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обучение через дидактические, подвижные, пальчиковые игры, стихи, загадки,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продумывание практической, экспериментальной  деятельности;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продуктивная деятельность.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чтение книг, обращения к родителям, специалистам, проведение    экспериментов, тематических экскурсий, воссоздание предмета или события, занятия и т.д.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 xml:space="preserve">2. Дети - разучивание игр, стихов, участие в экспериментальной и продуктивной деятельности, поиск с родителями и педагогом новых знаний об </w:t>
      </w:r>
      <w:proofErr w:type="gramStart"/>
      <w:r w:rsidRPr="00FB2A25">
        <w:rPr>
          <w:rFonts w:eastAsia="Times New Roman"/>
          <w:color w:val="auto"/>
          <w:sz w:val="28"/>
          <w:lang w:eastAsia="ru-RU"/>
        </w:rPr>
        <w:t>изучаемом</w:t>
      </w:r>
      <w:proofErr w:type="gramEnd"/>
      <w:r w:rsidRPr="00FB2A25">
        <w:rPr>
          <w:rFonts w:eastAsia="Times New Roman"/>
          <w:color w:val="auto"/>
          <w:sz w:val="28"/>
          <w:lang w:eastAsia="ru-RU"/>
        </w:rPr>
        <w:t>.</w:t>
      </w:r>
    </w:p>
    <w:p w:rsid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i/>
          <w:iCs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 xml:space="preserve">3. Родители – ищем информацию, работаем по созданию развивающей среды группы (по заданиям воспитателей), изготовление с детьми газет, листков, </w:t>
      </w:r>
      <w:proofErr w:type="spellStart"/>
      <w:r w:rsidRPr="00FB2A25">
        <w:rPr>
          <w:rFonts w:eastAsia="Times New Roman"/>
          <w:color w:val="auto"/>
          <w:sz w:val="28"/>
          <w:lang w:eastAsia="ru-RU"/>
        </w:rPr>
        <w:t>сочинялок</w:t>
      </w:r>
      <w:proofErr w:type="spellEnd"/>
      <w:r w:rsidRPr="00FB2A25">
        <w:rPr>
          <w:rFonts w:eastAsia="Times New Roman"/>
          <w:color w:val="auto"/>
          <w:sz w:val="28"/>
          <w:lang w:eastAsia="ru-RU"/>
        </w:rPr>
        <w:t xml:space="preserve"> и пр.</w:t>
      </w:r>
    </w:p>
    <w:p w:rsidR="004C615A" w:rsidRPr="00FB2A25" w:rsidRDefault="004C615A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3. </w:t>
      </w:r>
      <w:r w:rsidRPr="00FB2A25">
        <w:rPr>
          <w:rFonts w:eastAsia="Times New Roman"/>
          <w:b/>
          <w:bCs/>
          <w:color w:val="auto"/>
          <w:sz w:val="28"/>
          <w:u w:val="single"/>
          <w:lang w:eastAsia="ru-RU"/>
        </w:rPr>
        <w:t>Заключительный</w:t>
      </w:r>
    </w:p>
    <w:p w:rsidR="00FB2A25" w:rsidRPr="00FB2A25" w:rsidRDefault="00FB2A25" w:rsidP="00D60B02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u w:val="single"/>
          <w:lang w:eastAsia="ru-RU"/>
        </w:rPr>
        <w:t>ожидаемый результат</w:t>
      </w:r>
    </w:p>
    <w:p w:rsidR="00FB2A25" w:rsidRPr="004C615A" w:rsidRDefault="00FB2A25" w:rsidP="00D60B02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u w:val="single"/>
          <w:lang w:eastAsia="ru-RU"/>
        </w:rPr>
        <w:t>продукт</w:t>
      </w:r>
    </w:p>
    <w:p w:rsidR="004C615A" w:rsidRPr="00FB2A25" w:rsidRDefault="004C615A" w:rsidP="004C615A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результат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продукт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numPr>
                <w:ilvl w:val="0"/>
                <w:numId w:val="11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образовательные</w:t>
            </w:r>
          </w:p>
          <w:p w:rsidR="00FB2A25" w:rsidRPr="00FB2A25" w:rsidRDefault="00FB2A25" w:rsidP="00D60B02">
            <w:pPr>
              <w:numPr>
                <w:ilvl w:val="0"/>
                <w:numId w:val="11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воспитательные</w:t>
            </w:r>
          </w:p>
          <w:p w:rsidR="00FB2A25" w:rsidRPr="00FB2A25" w:rsidRDefault="00FB2A25" w:rsidP="00D60B02">
            <w:pPr>
              <w:numPr>
                <w:ilvl w:val="0"/>
                <w:numId w:val="11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развивающие</w:t>
            </w:r>
          </w:p>
          <w:p w:rsidR="00FB2A25" w:rsidRPr="00FB2A25" w:rsidRDefault="00FB2A25" w:rsidP="00D60B02">
            <w:pPr>
              <w:numPr>
                <w:ilvl w:val="0"/>
                <w:numId w:val="11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оздоровительные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То, что можно подержать в руках:</w:t>
            </w:r>
          </w:p>
          <w:p w:rsidR="00FB2A25" w:rsidRPr="00FB2A25" w:rsidRDefault="00FB2A25" w:rsidP="00D60B02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программа</w:t>
            </w:r>
          </w:p>
          <w:p w:rsidR="00FB2A25" w:rsidRPr="00FB2A25" w:rsidRDefault="00FB2A25" w:rsidP="00D60B02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методические рекомендации</w:t>
            </w:r>
          </w:p>
          <w:p w:rsidR="00FB2A25" w:rsidRPr="00FB2A25" w:rsidRDefault="00FB2A25" w:rsidP="00D60B02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методическая разработка</w:t>
            </w:r>
          </w:p>
          <w:p w:rsidR="00FB2A25" w:rsidRPr="00FB2A25" w:rsidRDefault="00FB2A25" w:rsidP="00D60B02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анкеты и пр.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lastRenderedPageBreak/>
              <w:t>На какие результаты вы рассчитываете?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Что будет являться продуктом вашего проекта?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Результаты д</w:t>
            </w:r>
            <w:r w:rsidR="00AA32B8">
              <w:rPr>
                <w:rFonts w:eastAsia="Times New Roman"/>
                <w:color w:val="auto"/>
                <w:sz w:val="28"/>
                <w:lang w:eastAsia="ru-RU"/>
              </w:rPr>
              <w:t>иагностики, анкетирования, эксп</w:t>
            </w: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ресс опроса и т.д.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numPr>
                <w:ilvl w:val="0"/>
                <w:numId w:val="13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книга</w:t>
            </w:r>
          </w:p>
          <w:p w:rsidR="00FB2A25" w:rsidRPr="00FB2A25" w:rsidRDefault="00FB2A25" w:rsidP="00D60B02">
            <w:pPr>
              <w:numPr>
                <w:ilvl w:val="0"/>
                <w:numId w:val="13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альбом</w:t>
            </w:r>
          </w:p>
          <w:p w:rsidR="00FB2A25" w:rsidRPr="00FB2A25" w:rsidRDefault="00FB2A25" w:rsidP="00D60B02">
            <w:pPr>
              <w:numPr>
                <w:ilvl w:val="0"/>
                <w:numId w:val="13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фотовыставка</w:t>
            </w:r>
          </w:p>
          <w:p w:rsidR="00FB2A25" w:rsidRPr="00FB2A25" w:rsidRDefault="00FB2A25" w:rsidP="00D60B02">
            <w:pPr>
              <w:numPr>
                <w:ilvl w:val="0"/>
                <w:numId w:val="13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выставка</w:t>
            </w:r>
          </w:p>
          <w:p w:rsidR="00FB2A25" w:rsidRPr="00FB2A25" w:rsidRDefault="00FB2A25" w:rsidP="00D60B02">
            <w:pPr>
              <w:numPr>
                <w:ilvl w:val="0"/>
                <w:numId w:val="13"/>
              </w:numPr>
              <w:spacing w:after="0" w:line="270" w:lineRule="atLeast"/>
              <w:ind w:left="0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спектакль и пр.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p w:rsidR="00FB2A25" w:rsidRPr="004C615A" w:rsidRDefault="00FB2A25" w:rsidP="004C615A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bCs/>
          <w:color w:val="auto"/>
          <w:sz w:val="28"/>
          <w:u w:val="single"/>
          <w:lang w:eastAsia="ru-RU"/>
        </w:rPr>
        <w:t>4. Паутинка проекта.</w:t>
      </w:r>
    </w:p>
    <w:p w:rsidR="00FB2A25" w:rsidRPr="00FB2A25" w:rsidRDefault="00AA32B8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b/>
          <w:bCs/>
          <w:color w:val="auto"/>
          <w:sz w:val="28"/>
          <w:lang w:eastAsia="ru-RU"/>
        </w:rPr>
        <w:t>По образовательным областям</w:t>
      </w:r>
      <w:r w:rsidR="00FB2A25" w:rsidRPr="00FB2A25">
        <w:rPr>
          <w:rFonts w:eastAsia="Times New Roman"/>
          <w:b/>
          <w:bCs/>
          <w:color w:val="auto"/>
          <w:sz w:val="28"/>
          <w:lang w:eastAsia="ru-RU"/>
        </w:rPr>
        <w:t xml:space="preserve"> (например)</w:t>
      </w:r>
      <w:r>
        <w:rPr>
          <w:rFonts w:eastAsia="Times New Roman"/>
          <w:b/>
          <w:bCs/>
          <w:color w:val="auto"/>
          <w:sz w:val="28"/>
          <w:lang w:eastAsia="ru-RU"/>
        </w:rPr>
        <w:t>: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23"/>
        <w:gridCol w:w="3423"/>
        <w:gridCol w:w="3423"/>
      </w:tblGrid>
      <w:tr w:rsidR="00FB2A25" w:rsidRPr="00FB2A25" w:rsidTr="00D60B02">
        <w:trPr>
          <w:trHeight w:val="1180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Здоровье.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Релаксация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proofErr w:type="gramStart"/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</w:t>
            </w:r>
            <w:proofErr w:type="gramEnd"/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/гимн.</w:t>
            </w:r>
          </w:p>
          <w:p w:rsidR="00FB2A25" w:rsidRPr="00FB2A25" w:rsidRDefault="00AA32B8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lang w:eastAsia="ru-RU"/>
              </w:rPr>
              <w:t>Логоритмические</w:t>
            </w:r>
            <w:proofErr w:type="spellEnd"/>
            <w:r w:rsidR="00FB2A25" w:rsidRPr="00FB2A25">
              <w:rPr>
                <w:rFonts w:eastAsia="Times New Roman"/>
                <w:color w:val="auto"/>
                <w:sz w:val="28"/>
                <w:lang w:eastAsia="ru-RU"/>
              </w:rPr>
              <w:t xml:space="preserve"> упр</w:t>
            </w:r>
            <w:r>
              <w:rPr>
                <w:rFonts w:eastAsia="Times New Roman"/>
                <w:color w:val="auto"/>
                <w:sz w:val="28"/>
                <w:lang w:eastAsia="ru-RU"/>
              </w:rPr>
              <w:t>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Физическая культура.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Безопасность.</w:t>
            </w:r>
          </w:p>
        </w:tc>
      </w:tr>
      <w:tr w:rsidR="00FB2A25" w:rsidRPr="00FB2A25" w:rsidTr="00D60B02">
        <w:trPr>
          <w:trHeight w:val="84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8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Социализация.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Тема….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</w:t>
            </w:r>
          </w:p>
          <w:p w:rsidR="00FB2A25" w:rsidRPr="00FB2A25" w:rsidRDefault="00FB2A25" w:rsidP="00D60B02">
            <w:pPr>
              <w:spacing w:after="0" w:line="8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Главное событие…..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8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Художественное творчество.</w:t>
            </w:r>
          </w:p>
        </w:tc>
      </w:tr>
      <w:tr w:rsidR="00FB2A25" w:rsidRPr="00FB2A25" w:rsidTr="00D60B02">
        <w:trPr>
          <w:trHeight w:val="64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Познание.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Коммуникация.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Чтение худож</w:t>
            </w:r>
            <w:r w:rsidR="004C615A">
              <w:rPr>
                <w:rFonts w:eastAsia="Times New Roman"/>
                <w:color w:val="auto"/>
                <w:sz w:val="28"/>
                <w:lang w:eastAsia="ru-RU"/>
              </w:rPr>
              <w:t xml:space="preserve">ественной </w:t>
            </w: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литературы.</w:t>
            </w:r>
          </w:p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</w:t>
            </w:r>
          </w:p>
        </w:tc>
      </w:tr>
      <w:tr w:rsidR="00FB2A25" w:rsidRPr="00FB2A25" w:rsidTr="00D60B02">
        <w:trPr>
          <w:trHeight w:val="64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Труд.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Музыка.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Развивающая среда.</w:t>
            </w:r>
          </w:p>
          <w:p w:rsidR="00FB2A25" w:rsidRPr="00FB2A25" w:rsidRDefault="00FB2A25" w:rsidP="00D60B02">
            <w:pPr>
              <w:spacing w:after="0" w:line="64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p w:rsidR="00FB2A25" w:rsidRPr="004C615A" w:rsidRDefault="00FB2A25" w:rsidP="004C615A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bCs/>
          <w:color w:val="auto"/>
          <w:sz w:val="28"/>
          <w:u w:val="single"/>
          <w:lang w:eastAsia="ru-RU"/>
        </w:rPr>
        <w:t>5. План осуществления проекта (основной этап)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17"/>
        <w:gridCol w:w="2720"/>
        <w:gridCol w:w="2416"/>
        <w:gridCol w:w="2416"/>
      </w:tblGrid>
      <w:tr w:rsidR="00FB2A25" w:rsidRPr="00FB2A25" w:rsidTr="00D60B02"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Режимные моменты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Совместная работа педагога с детьми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Совместная работа родителей с детьми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Свободная творческая деятельность детей</w:t>
            </w:r>
          </w:p>
        </w:tc>
      </w:tr>
      <w:tr w:rsidR="00FB2A25" w:rsidRPr="00FB2A25" w:rsidTr="00D60B02"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1.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2.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Игра «….»</w:t>
            </w:r>
          </w:p>
          <w:p w:rsidR="00FB2A25" w:rsidRPr="00FB2A25" w:rsidRDefault="00FB2A25" w:rsidP="00D60B02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Пальчиковая гимнастика «…» и все виды деятельности, которые планируются …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1.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2.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1.</w:t>
            </w:r>
          </w:p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2.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(заключительный этап)</w:t>
      </w:r>
    </w:p>
    <w:p w:rsidR="004C615A" w:rsidRDefault="004C615A" w:rsidP="004C615A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4C615A" w:rsidRDefault="004C615A" w:rsidP="004C615A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4C615A" w:rsidRDefault="004C615A" w:rsidP="004C615A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4C615A" w:rsidRDefault="004C615A" w:rsidP="004C615A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4C615A" w:rsidRDefault="004C615A" w:rsidP="004C615A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FB2A25" w:rsidRPr="004C615A" w:rsidRDefault="00FB2A25" w:rsidP="004C615A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bCs/>
          <w:color w:val="auto"/>
          <w:sz w:val="28"/>
          <w:u w:val="single"/>
          <w:lang w:eastAsia="ru-RU"/>
        </w:rPr>
        <w:lastRenderedPageBreak/>
        <w:t>6. Ожидаемый результат: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Критерии оценки результатов по диагностике……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(прописывается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развития: высокий, средний, низкий).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Низкий……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Средний…..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Высокий…..</w:t>
      </w:r>
    </w:p>
    <w:p w:rsidR="004C615A" w:rsidRDefault="004C615A" w:rsidP="00D60B02">
      <w:pPr>
        <w:shd w:val="clear" w:color="auto" w:fill="FFFFFF"/>
        <w:spacing w:after="0" w:line="270" w:lineRule="atLeast"/>
        <w:rPr>
          <w:rFonts w:eastAsia="Times New Roman"/>
          <w:b/>
          <w:bCs/>
          <w:color w:val="auto"/>
          <w:sz w:val="28"/>
          <w:lang w:eastAsia="ru-RU"/>
        </w:rPr>
      </w:pPr>
    </w:p>
    <w:p w:rsidR="00FB2A25" w:rsidRPr="004C615A" w:rsidRDefault="00FB2A25" w:rsidP="004C615A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4C615A">
        <w:rPr>
          <w:rFonts w:eastAsia="Times New Roman"/>
          <w:b/>
          <w:bCs/>
          <w:color w:val="auto"/>
          <w:sz w:val="28"/>
          <w:u w:val="single"/>
          <w:lang w:eastAsia="ru-RU"/>
        </w:rPr>
        <w:t>7. Продукт проекта:</w:t>
      </w:r>
    </w:p>
    <w:p w:rsidR="00001D51" w:rsidRDefault="00001D51" w:rsidP="00001D51">
      <w:pPr>
        <w:shd w:val="clear" w:color="auto" w:fill="FFFFFF"/>
        <w:spacing w:after="0" w:line="270" w:lineRule="atLeast"/>
        <w:jc w:val="both"/>
        <w:rPr>
          <w:rFonts w:eastAsia="Times New Roman"/>
          <w:bCs/>
          <w:color w:val="auto"/>
          <w:sz w:val="28"/>
          <w:lang w:eastAsia="ru-RU"/>
        </w:rPr>
      </w:pPr>
    </w:p>
    <w:p w:rsidR="004C615A" w:rsidRPr="004C615A" w:rsidRDefault="004C615A" w:rsidP="00001D51">
      <w:pPr>
        <w:shd w:val="clear" w:color="auto" w:fill="FFFFFF"/>
        <w:spacing w:after="0" w:line="270" w:lineRule="atLeast"/>
        <w:jc w:val="both"/>
        <w:rPr>
          <w:rFonts w:eastAsia="Times New Roman"/>
          <w:bCs/>
          <w:color w:val="auto"/>
          <w:sz w:val="28"/>
          <w:lang w:eastAsia="ru-RU"/>
        </w:rPr>
      </w:pPr>
      <w:bookmarkStart w:id="0" w:name="_GoBack"/>
      <w:bookmarkEnd w:id="0"/>
      <w:r w:rsidRPr="004C615A">
        <w:rPr>
          <w:rFonts w:eastAsia="Times New Roman"/>
          <w:bCs/>
          <w:color w:val="auto"/>
          <w:sz w:val="28"/>
          <w:lang w:eastAsia="ru-RU"/>
        </w:rPr>
        <w:t xml:space="preserve">Описание </w:t>
      </w:r>
      <w:r w:rsidR="00001D51">
        <w:rPr>
          <w:rFonts w:eastAsia="Times New Roman"/>
          <w:bCs/>
          <w:color w:val="auto"/>
          <w:sz w:val="28"/>
          <w:lang w:eastAsia="ru-RU"/>
        </w:rPr>
        <w:t>результатов работы может содержать описание каких-либо материальных продуктов деятельности и/или диагностику.</w:t>
      </w:r>
    </w:p>
    <w:p w:rsidR="004C615A" w:rsidRDefault="004C615A" w:rsidP="00D60B02">
      <w:pPr>
        <w:shd w:val="clear" w:color="auto" w:fill="FFFFFF"/>
        <w:spacing w:after="0" w:line="270" w:lineRule="atLeast"/>
        <w:rPr>
          <w:rFonts w:eastAsia="Times New Roman"/>
          <w:b/>
          <w:bCs/>
          <w:color w:val="auto"/>
          <w:sz w:val="28"/>
          <w:lang w:eastAsia="ru-RU"/>
        </w:rPr>
      </w:pPr>
    </w:p>
    <w:p w:rsidR="00FB2A25" w:rsidRPr="00FB2A25" w:rsidRDefault="00FB2A25" w:rsidP="00001D51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Диагностика детей на начало работы по проекту.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1994"/>
        <w:gridCol w:w="1994"/>
        <w:gridCol w:w="1994"/>
        <w:gridCol w:w="1994"/>
      </w:tblGrid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Ф.И.ребенка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Знание 8 цветов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Знание 8 форм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И т.д.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Иванов В.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В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С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i/>
          <w:iCs/>
          <w:color w:val="auto"/>
          <w:sz w:val="28"/>
          <w:lang w:eastAsia="ru-RU"/>
        </w:rPr>
        <w:t> 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Диагностика детей на конец работы по проекту.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1994"/>
        <w:gridCol w:w="1994"/>
        <w:gridCol w:w="1994"/>
        <w:gridCol w:w="1994"/>
      </w:tblGrid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Ф.И.ребенка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Знание 8 цветов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Знание 8 форм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И т.д.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Иванов В.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В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С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  <w:tr w:rsidR="00FB2A25" w:rsidRPr="00FB2A25" w:rsidTr="00D60B02"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i/>
                <w:iCs/>
                <w:color w:val="auto"/>
                <w:sz w:val="28"/>
                <w:lang w:eastAsia="ru-RU"/>
              </w:rPr>
              <w:t> </w:t>
            </w:r>
          </w:p>
        </w:tc>
      </w:tr>
    </w:tbl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b/>
          <w:bCs/>
          <w:color w:val="auto"/>
          <w:sz w:val="28"/>
          <w:lang w:eastAsia="ru-RU"/>
        </w:rPr>
        <w:t> </w:t>
      </w:r>
    </w:p>
    <w:p w:rsidR="00FB2A25" w:rsidRPr="00001D51" w:rsidRDefault="00FB2A25" w:rsidP="00001D51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001D51">
        <w:rPr>
          <w:rFonts w:eastAsia="Times New Roman"/>
          <w:b/>
          <w:bCs/>
          <w:color w:val="auto"/>
          <w:sz w:val="28"/>
          <w:u w:val="single"/>
          <w:lang w:eastAsia="ru-RU"/>
        </w:rPr>
        <w:t>9. Презентация проекта.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Обычно в конце проживания темы проекта организуется какое-либо </w:t>
      </w:r>
      <w:r w:rsidRPr="00FB2A25">
        <w:rPr>
          <w:rFonts w:eastAsia="Times New Roman"/>
          <w:i/>
          <w:iCs/>
          <w:color w:val="auto"/>
          <w:sz w:val="28"/>
          <w:u w:val="single"/>
          <w:lang w:eastAsia="ru-RU"/>
        </w:rPr>
        <w:t>яркое событие</w:t>
      </w:r>
      <w:r w:rsidRPr="00FB2A25">
        <w:rPr>
          <w:rFonts w:eastAsia="Times New Roman"/>
          <w:color w:val="auto"/>
          <w:sz w:val="28"/>
          <w:lang w:eastAsia="ru-RU"/>
        </w:rPr>
        <w:t> 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момент – это и есть презентация.</w:t>
      </w:r>
    </w:p>
    <w:p w:rsidR="00001D51" w:rsidRDefault="00001D51" w:rsidP="00001D51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</w:p>
    <w:p w:rsidR="00FB2A25" w:rsidRPr="00001D51" w:rsidRDefault="00FB2A25" w:rsidP="00001D51">
      <w:pPr>
        <w:shd w:val="clear" w:color="auto" w:fill="FFFFFF"/>
        <w:spacing w:after="0" w:line="270" w:lineRule="atLeast"/>
        <w:jc w:val="center"/>
        <w:rPr>
          <w:rFonts w:eastAsia="Times New Roman"/>
          <w:color w:val="auto"/>
          <w:sz w:val="28"/>
          <w:u w:val="single"/>
          <w:lang w:eastAsia="ru-RU"/>
        </w:rPr>
      </w:pPr>
      <w:r w:rsidRPr="00001D51">
        <w:rPr>
          <w:rFonts w:eastAsia="Times New Roman"/>
          <w:b/>
          <w:bCs/>
          <w:color w:val="auto"/>
          <w:sz w:val="28"/>
          <w:u w:val="single"/>
          <w:lang w:eastAsia="ru-RU"/>
        </w:rPr>
        <w:t>10. Рефлексия.</w:t>
      </w:r>
    </w:p>
    <w:p w:rsidR="00FB2A25" w:rsidRPr="00FB2A25" w:rsidRDefault="00FB2A25" w:rsidP="00001D51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Ответы на вопрос «Что мы узнали?»</w:t>
      </w:r>
      <w:r w:rsidR="00001D51">
        <w:rPr>
          <w:rFonts w:eastAsia="Times New Roman"/>
          <w:color w:val="auto"/>
          <w:sz w:val="28"/>
          <w:lang w:eastAsia="ru-RU"/>
        </w:rPr>
        <w:t xml:space="preserve"> (после окончания проекта) дают </w:t>
      </w:r>
      <w:r w:rsidRPr="00FB2A25">
        <w:rPr>
          <w:rFonts w:eastAsia="Times New Roman"/>
          <w:color w:val="auto"/>
          <w:sz w:val="28"/>
          <w:lang w:eastAsia="ru-RU"/>
        </w:rPr>
        <w:t>воспитателю понять</w:t>
      </w:r>
      <w:r w:rsidR="00001D51">
        <w:rPr>
          <w:rFonts w:eastAsia="Times New Roman"/>
          <w:color w:val="auto"/>
          <w:sz w:val="28"/>
          <w:lang w:eastAsia="ru-RU"/>
        </w:rPr>
        <w:t>,</w:t>
      </w:r>
      <w:r w:rsidRPr="00FB2A25">
        <w:rPr>
          <w:rFonts w:eastAsia="Times New Roman"/>
          <w:color w:val="auto"/>
          <w:sz w:val="28"/>
          <w:lang w:eastAsia="ru-RU"/>
        </w:rPr>
        <w:t xml:space="preserve"> чему научились дети.</w:t>
      </w:r>
    </w:p>
    <w:p w:rsidR="00FB2A25" w:rsidRPr="00FB2A25" w:rsidRDefault="00FB2A25" w:rsidP="00001D51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Анализ отдельных занятий позволяет улучшить будущие проекты. Воспитатель должен ответить на следующие вопросы: «Какая часть проекта оказалась наиболее удачной? Что нужно изменить в следующий раз? Чему научились дети? Что не удалось? Почему?»</w:t>
      </w:r>
    </w:p>
    <w:p w:rsidR="00FB2A25" w:rsidRPr="00FB2A25" w:rsidRDefault="00FB2A25" w:rsidP="00001D51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результаты каждого проекта обсуждаются вместе с группой: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Узнали ли вы что-нибудь новое?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Узнали ли вы что-нибудь</w:t>
      </w:r>
      <w:r w:rsidR="00001D51">
        <w:rPr>
          <w:rFonts w:eastAsia="Times New Roman"/>
          <w:color w:val="auto"/>
          <w:sz w:val="28"/>
          <w:lang w:eastAsia="ru-RU"/>
        </w:rPr>
        <w:t>,</w:t>
      </w:r>
      <w:r w:rsidRPr="00FB2A25">
        <w:rPr>
          <w:rFonts w:eastAsia="Times New Roman"/>
          <w:color w:val="auto"/>
          <w:sz w:val="28"/>
          <w:lang w:eastAsia="ru-RU"/>
        </w:rPr>
        <w:t xml:space="preserve"> что вас удивило?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- Какое из занятий понравилось вам больше всего?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lastRenderedPageBreak/>
        <w:t>Рефлексия по теме проекта организуется не только с детьми</w:t>
      </w:r>
      <w:proofErr w:type="gramStart"/>
      <w:r w:rsidRPr="00FB2A25">
        <w:rPr>
          <w:rFonts w:eastAsia="Times New Roman"/>
          <w:color w:val="auto"/>
          <w:sz w:val="28"/>
          <w:lang w:eastAsia="ru-RU"/>
        </w:rPr>
        <w:t>.</w:t>
      </w:r>
      <w:proofErr w:type="gramEnd"/>
      <w:r w:rsidRPr="00FB2A25">
        <w:rPr>
          <w:rFonts w:eastAsia="Times New Roman"/>
          <w:color w:val="auto"/>
          <w:sz w:val="28"/>
          <w:lang w:eastAsia="ru-RU"/>
        </w:rPr>
        <w:t xml:space="preserve"> </w:t>
      </w:r>
      <w:proofErr w:type="gramStart"/>
      <w:r w:rsidRPr="00FB2A25">
        <w:rPr>
          <w:rFonts w:eastAsia="Times New Roman"/>
          <w:color w:val="auto"/>
          <w:sz w:val="28"/>
          <w:lang w:eastAsia="ru-RU"/>
        </w:rPr>
        <w:t>н</w:t>
      </w:r>
      <w:proofErr w:type="gramEnd"/>
      <w:r w:rsidRPr="00FB2A25">
        <w:rPr>
          <w:rFonts w:eastAsia="Times New Roman"/>
          <w:color w:val="auto"/>
          <w:sz w:val="28"/>
          <w:lang w:eastAsia="ru-RU"/>
        </w:rPr>
        <w:t>о и с воспитателями. Воспитатель должен отвечать на вопросы: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i/>
          <w:iCs/>
          <w:color w:val="auto"/>
          <w:sz w:val="28"/>
          <w:u w:val="single"/>
          <w:lang w:eastAsia="ru-RU"/>
        </w:rPr>
        <w:t>Какие события в теме оказались наиболее удачными и эффективными для реализации поставленных задач?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i/>
          <w:iCs/>
          <w:color w:val="auto"/>
          <w:sz w:val="28"/>
          <w:u w:val="single"/>
          <w:lang w:eastAsia="ru-RU"/>
        </w:rPr>
        <w:t>Что нужно изменить или учесть в следующий раз?</w:t>
      </w:r>
    </w:p>
    <w:p w:rsidR="00FB2A25" w:rsidRPr="00FB2A25" w:rsidRDefault="00FB2A25" w:rsidP="00001D51">
      <w:pPr>
        <w:shd w:val="clear" w:color="auto" w:fill="FFFFFF"/>
        <w:spacing w:after="0" w:line="270" w:lineRule="atLeast"/>
        <w:jc w:val="both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i/>
          <w:iCs/>
          <w:color w:val="auto"/>
          <w:sz w:val="28"/>
          <w:u w:val="single"/>
          <w:lang w:eastAsia="ru-RU"/>
        </w:rPr>
        <w:t>Что удалось, что не удалось и почему?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>(Описываются ответы на поставленные вопросы).</w:t>
      </w:r>
    </w:p>
    <w:p w:rsidR="00001D51" w:rsidRDefault="00001D51" w:rsidP="00D60B02">
      <w:pPr>
        <w:shd w:val="clear" w:color="auto" w:fill="FFFFFF"/>
        <w:spacing w:after="0" w:line="270" w:lineRule="atLeast"/>
        <w:rPr>
          <w:rFonts w:eastAsia="Times New Roman"/>
          <w:b/>
          <w:bCs/>
          <w:color w:val="auto"/>
          <w:sz w:val="28"/>
          <w:lang w:eastAsia="ru-RU"/>
        </w:rPr>
      </w:pPr>
    </w:p>
    <w:p w:rsidR="00FB2A25" w:rsidRPr="00001D51" w:rsidRDefault="00FB2A25" w:rsidP="00001D51">
      <w:pPr>
        <w:shd w:val="clear" w:color="auto" w:fill="FFFFFF"/>
        <w:spacing w:after="0" w:line="270" w:lineRule="atLeast"/>
        <w:jc w:val="center"/>
        <w:rPr>
          <w:rFonts w:eastAsia="Times New Roman"/>
          <w:b/>
          <w:bCs/>
          <w:color w:val="auto"/>
          <w:sz w:val="28"/>
          <w:u w:val="single"/>
          <w:lang w:eastAsia="ru-RU"/>
        </w:rPr>
      </w:pPr>
      <w:r w:rsidRPr="00001D51">
        <w:rPr>
          <w:rFonts w:eastAsia="Times New Roman"/>
          <w:b/>
          <w:bCs/>
          <w:color w:val="auto"/>
          <w:sz w:val="28"/>
          <w:u w:val="single"/>
          <w:lang w:eastAsia="ru-RU"/>
        </w:rPr>
        <w:t>11. Прогноз возможных негативных последствий и способы их коррекции.</w:t>
      </w:r>
    </w:p>
    <w:p w:rsidR="00001D51" w:rsidRPr="00FB2A25" w:rsidRDefault="00001D51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Негативные последствия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jc w:val="center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Способы коррекции</w:t>
            </w:r>
          </w:p>
        </w:tc>
      </w:tr>
      <w:tr w:rsidR="00FB2A25" w:rsidRPr="00FB2A25" w:rsidTr="00D60B0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 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25" w:rsidRPr="00FB2A25" w:rsidRDefault="00FB2A25" w:rsidP="00D60B02">
            <w:pPr>
              <w:spacing w:after="0" w:line="270" w:lineRule="atLeast"/>
              <w:rPr>
                <w:rFonts w:eastAsia="Times New Roman"/>
                <w:color w:val="auto"/>
                <w:sz w:val="28"/>
                <w:lang w:eastAsia="ru-RU"/>
              </w:rPr>
            </w:pPr>
            <w:r w:rsidRPr="00FB2A25">
              <w:rPr>
                <w:rFonts w:eastAsia="Times New Roman"/>
                <w:color w:val="auto"/>
                <w:sz w:val="28"/>
                <w:lang w:eastAsia="ru-RU"/>
              </w:rPr>
              <w:t>   </w:t>
            </w:r>
          </w:p>
        </w:tc>
      </w:tr>
    </w:tbl>
    <w:p w:rsidR="00001D51" w:rsidRDefault="00001D51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u w:val="single"/>
          <w:lang w:eastAsia="ru-RU"/>
        </w:rPr>
      </w:pPr>
    </w:p>
    <w:p w:rsidR="00001D51" w:rsidRDefault="00001D51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u w:val="single"/>
          <w:lang w:eastAsia="ru-RU"/>
        </w:rPr>
      </w:pPr>
    </w:p>
    <w:p w:rsidR="00001D51" w:rsidRDefault="00001D51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u w:val="single"/>
          <w:lang w:eastAsia="ru-RU"/>
        </w:rPr>
      </w:pP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u w:val="single"/>
          <w:lang w:eastAsia="ru-RU"/>
        </w:rPr>
        <w:t>Список литературы: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 xml:space="preserve">1. </w:t>
      </w:r>
      <w:proofErr w:type="spellStart"/>
      <w:r w:rsidRPr="00FB2A25">
        <w:rPr>
          <w:rFonts w:eastAsia="Times New Roman"/>
          <w:color w:val="auto"/>
          <w:sz w:val="28"/>
          <w:lang w:eastAsia="ru-RU"/>
        </w:rPr>
        <w:t>Сыпченко</w:t>
      </w:r>
      <w:proofErr w:type="spellEnd"/>
      <w:r w:rsidRPr="00FB2A25">
        <w:rPr>
          <w:rFonts w:eastAsia="Times New Roman"/>
          <w:color w:val="auto"/>
          <w:sz w:val="28"/>
          <w:lang w:eastAsia="ru-RU"/>
        </w:rPr>
        <w:t xml:space="preserve"> Е.А. Инновационные педагогические технологии. Метод проектов в ДОУ.- </w:t>
      </w:r>
      <w:proofErr w:type="spellStart"/>
      <w:r w:rsidRPr="00FB2A25">
        <w:rPr>
          <w:rFonts w:eastAsia="Times New Roman"/>
          <w:color w:val="auto"/>
          <w:sz w:val="28"/>
          <w:lang w:eastAsia="ru-RU"/>
        </w:rPr>
        <w:t>Спб</w:t>
      </w:r>
      <w:proofErr w:type="spellEnd"/>
      <w:r w:rsidRPr="00FB2A25">
        <w:rPr>
          <w:rFonts w:eastAsia="Times New Roman"/>
          <w:color w:val="auto"/>
          <w:sz w:val="28"/>
          <w:lang w:eastAsia="ru-RU"/>
        </w:rPr>
        <w:t>.: ООО « ИЗДАТЕЛЬСТВО «ДЕТСТВО – ПРЕСС», 2012</w:t>
      </w:r>
    </w:p>
    <w:p w:rsidR="00FB2A25" w:rsidRPr="00FB2A25" w:rsidRDefault="00FB2A25" w:rsidP="00D60B02">
      <w:pPr>
        <w:shd w:val="clear" w:color="auto" w:fill="FFFFFF"/>
        <w:spacing w:after="0" w:line="270" w:lineRule="atLeast"/>
        <w:rPr>
          <w:rFonts w:eastAsia="Times New Roman"/>
          <w:color w:val="auto"/>
          <w:sz w:val="28"/>
          <w:lang w:eastAsia="ru-RU"/>
        </w:rPr>
      </w:pPr>
      <w:r w:rsidRPr="00FB2A25">
        <w:rPr>
          <w:rFonts w:eastAsia="Times New Roman"/>
          <w:color w:val="auto"/>
          <w:sz w:val="28"/>
          <w:lang w:eastAsia="ru-RU"/>
        </w:rPr>
        <w:t xml:space="preserve">2. Педагогическое </w:t>
      </w:r>
      <w:proofErr w:type="spellStart"/>
      <w:r w:rsidRPr="00FB2A25">
        <w:rPr>
          <w:rFonts w:eastAsia="Times New Roman"/>
          <w:color w:val="auto"/>
          <w:sz w:val="28"/>
          <w:lang w:eastAsia="ru-RU"/>
        </w:rPr>
        <w:t>проектировние</w:t>
      </w:r>
      <w:proofErr w:type="spellEnd"/>
      <w:r w:rsidRPr="00FB2A25">
        <w:rPr>
          <w:rFonts w:eastAsia="Times New Roman"/>
          <w:color w:val="auto"/>
          <w:sz w:val="28"/>
          <w:lang w:eastAsia="ru-RU"/>
        </w:rPr>
        <w:t>.</w:t>
      </w:r>
      <w:r w:rsidR="00001D51">
        <w:rPr>
          <w:rFonts w:eastAsia="Times New Roman"/>
          <w:color w:val="auto"/>
          <w:sz w:val="28"/>
          <w:lang w:eastAsia="ru-RU"/>
        </w:rPr>
        <w:t xml:space="preserve"> </w:t>
      </w:r>
      <w:r w:rsidRPr="00FB2A25">
        <w:rPr>
          <w:rFonts w:eastAsia="Times New Roman"/>
          <w:color w:val="auto"/>
          <w:sz w:val="28"/>
          <w:lang w:eastAsia="ru-RU"/>
        </w:rPr>
        <w:t>Сборник по результатам Областного конкурса «Педагогический проект»,- Томск, 2011</w:t>
      </w:r>
    </w:p>
    <w:p w:rsidR="009B65E9" w:rsidRPr="00FB2A25" w:rsidRDefault="009B65E9" w:rsidP="00D60B02">
      <w:pPr>
        <w:spacing w:after="0"/>
        <w:rPr>
          <w:color w:val="auto"/>
          <w:sz w:val="28"/>
        </w:rPr>
      </w:pPr>
    </w:p>
    <w:sectPr w:rsidR="009B65E9" w:rsidRPr="00FB2A25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1F"/>
    <w:multiLevelType w:val="multilevel"/>
    <w:tmpl w:val="D8D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188E"/>
    <w:multiLevelType w:val="multilevel"/>
    <w:tmpl w:val="6FE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500F"/>
    <w:multiLevelType w:val="multilevel"/>
    <w:tmpl w:val="4A5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11B26"/>
    <w:multiLevelType w:val="multilevel"/>
    <w:tmpl w:val="736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C73F7"/>
    <w:multiLevelType w:val="multilevel"/>
    <w:tmpl w:val="5DB0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62605"/>
    <w:multiLevelType w:val="multilevel"/>
    <w:tmpl w:val="92B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0063"/>
    <w:multiLevelType w:val="multilevel"/>
    <w:tmpl w:val="28F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8402C"/>
    <w:multiLevelType w:val="multilevel"/>
    <w:tmpl w:val="44F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F41CD"/>
    <w:multiLevelType w:val="multilevel"/>
    <w:tmpl w:val="1EA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36057"/>
    <w:multiLevelType w:val="multilevel"/>
    <w:tmpl w:val="8CE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30222"/>
    <w:multiLevelType w:val="multilevel"/>
    <w:tmpl w:val="226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A4631"/>
    <w:multiLevelType w:val="multilevel"/>
    <w:tmpl w:val="0B4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E6DC7"/>
    <w:multiLevelType w:val="multilevel"/>
    <w:tmpl w:val="3DE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347CF"/>
    <w:multiLevelType w:val="multilevel"/>
    <w:tmpl w:val="041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A45BF"/>
    <w:multiLevelType w:val="multilevel"/>
    <w:tmpl w:val="DE1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A25"/>
    <w:rsid w:val="00001D51"/>
    <w:rsid w:val="000B15D3"/>
    <w:rsid w:val="000B1A22"/>
    <w:rsid w:val="004C615A"/>
    <w:rsid w:val="009B65E9"/>
    <w:rsid w:val="00AA32B8"/>
    <w:rsid w:val="00AA7088"/>
    <w:rsid w:val="00C365DC"/>
    <w:rsid w:val="00CD6C0D"/>
    <w:rsid w:val="00D46DC8"/>
    <w:rsid w:val="00D60B02"/>
    <w:rsid w:val="00D83B8D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9"/>
  </w:style>
  <w:style w:type="paragraph" w:styleId="1">
    <w:name w:val="heading 1"/>
    <w:basedOn w:val="a"/>
    <w:link w:val="10"/>
    <w:uiPriority w:val="9"/>
    <w:qFormat/>
    <w:rsid w:val="00FB2A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2A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C32D-FA51-49D5-A55C-CBE6CD91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2015-10-28T01:30:00Z</dcterms:created>
  <dcterms:modified xsi:type="dcterms:W3CDTF">2019-05-06T07:14:00Z</dcterms:modified>
</cp:coreProperties>
</file>